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480" w:type="dxa"/>
        <w:tblInd w:w="-525" w:type="dxa"/>
        <w:tblBorders>
          <w:top w:val="double" w:sz="2" w:space="0" w:color="B3B3B3"/>
          <w:left w:val="double" w:sz="2" w:space="0" w:color="B3B3B3"/>
          <w:bottom w:val="double" w:sz="2" w:space="0" w:color="B3B3B3"/>
          <w:right w:val="double" w:sz="2" w:space="0" w:color="B3B3B3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2"/>
        <w:gridCol w:w="3178"/>
        <w:gridCol w:w="2610"/>
        <w:gridCol w:w="2160"/>
        <w:gridCol w:w="1980"/>
        <w:gridCol w:w="2070"/>
      </w:tblGrid>
      <w:tr w:rsidR="00292258" w:rsidRPr="00A847A1" w14:paraId="5B02AAC0" w14:textId="77777777" w:rsidTr="0006298E">
        <w:trPr>
          <w:trHeight w:val="560"/>
          <w:tblHeader/>
        </w:trPr>
        <w:tc>
          <w:tcPr>
            <w:tcW w:w="1348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BA0FF2" w14:textId="2898E134" w:rsidR="00292258" w:rsidRPr="00A847A1" w:rsidRDefault="00292258" w:rsidP="00A847A1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PT Sans" w:eastAsia="Times New Roman" w:hAnsi="PT Sans" w:cs="Times New Roman"/>
                <w:b/>
                <w:bCs/>
                <w:kern w:val="0"/>
                <w:sz w:val="20"/>
                <w:szCs w:val="20"/>
                <w14:ligatures w14:val="none"/>
              </w:rPr>
              <w:t>MN101 Assignment 2 Marking Rubric</w:t>
            </w:r>
          </w:p>
        </w:tc>
      </w:tr>
      <w:tr w:rsidR="00292258" w:rsidRPr="00A847A1" w14:paraId="34A17384" w14:textId="77777777" w:rsidTr="00292258">
        <w:trPr>
          <w:trHeight w:val="560"/>
          <w:tblHeader/>
        </w:trPr>
        <w:tc>
          <w:tcPr>
            <w:tcW w:w="14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AD045D4" w14:textId="090555C6" w:rsidR="00A847A1" w:rsidRPr="00A847A1" w:rsidRDefault="00292258" w:rsidP="00A847A1">
            <w:pPr>
              <w:spacing w:after="0" w:line="240" w:lineRule="auto"/>
              <w:rPr>
                <w:rFonts w:ascii="PT Sans" w:eastAsia="Times New Roman" w:hAnsi="PT Sans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PT Sans" w:eastAsia="Times New Roman" w:hAnsi="PT Sans" w:cs="Times New Roman"/>
                <w:b/>
                <w:bCs/>
                <w:kern w:val="0"/>
                <w:sz w:val="20"/>
                <w:szCs w:val="20"/>
                <w14:ligatures w14:val="none"/>
              </w:rPr>
              <w:t>Criteria/Grade</w:t>
            </w:r>
          </w:p>
        </w:tc>
        <w:tc>
          <w:tcPr>
            <w:tcW w:w="31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ED3E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3139807" w14:textId="3612CED6" w:rsidR="00A847A1" w:rsidRPr="00A847A1" w:rsidRDefault="00A847A1" w:rsidP="00A847A1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847A1">
              <w:rPr>
                <w:rFonts w:ascii="PT Sans" w:eastAsia="Times New Roman" w:hAnsi="PT Sans" w:cs="Times New Roman"/>
                <w:b/>
                <w:bCs/>
                <w:kern w:val="0"/>
                <w:sz w:val="20"/>
                <w:szCs w:val="20"/>
                <w14:ligatures w14:val="none"/>
              </w:rPr>
              <w:t>High Distinction</w:t>
            </w:r>
            <w:r w:rsidR="00292258">
              <w:rPr>
                <w:rFonts w:ascii="PT Sans" w:eastAsia="Times New Roman" w:hAnsi="PT Sans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847A1">
              <w:rPr>
                <w:rFonts w:ascii="PT Sans" w:eastAsia="Times New Roman" w:hAnsi="PT Sans" w:cs="Times New Roman"/>
                <w:b/>
                <w:bCs/>
                <w:kern w:val="0"/>
                <w:sz w:val="20"/>
                <w:szCs w:val="20"/>
                <w14:ligatures w14:val="none"/>
              </w:rPr>
              <w:t>(80</w:t>
            </w:r>
            <w:r w:rsidRPr="00A847A1">
              <w:rPr>
                <w:rFonts w:ascii="Cambria Math" w:eastAsia="Times New Roman" w:hAnsi="Cambria Math" w:cs="Cambria Math"/>
                <w:b/>
                <w:bCs/>
                <w:kern w:val="0"/>
                <w:sz w:val="20"/>
                <w:szCs w:val="20"/>
                <w14:ligatures w14:val="none"/>
              </w:rPr>
              <w:t>‐</w:t>
            </w:r>
            <w:r w:rsidRPr="00A847A1">
              <w:rPr>
                <w:rFonts w:ascii="PT Sans" w:eastAsia="Times New Roman" w:hAnsi="PT Sans" w:cs="Times New Roman"/>
                <w:b/>
                <w:bCs/>
                <w:kern w:val="0"/>
                <w:sz w:val="20"/>
                <w:szCs w:val="20"/>
                <w14:ligatures w14:val="none"/>
              </w:rPr>
              <w:t>100%)</w:t>
            </w:r>
            <w:r w:rsidR="00292258">
              <w:rPr>
                <w:rFonts w:ascii="PT Sans" w:eastAsia="Times New Roman" w:hAnsi="PT Sans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ED3E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1BC1F5B" w14:textId="2D2C1E8B" w:rsidR="00A847A1" w:rsidRPr="00A847A1" w:rsidRDefault="00A847A1" w:rsidP="00A847A1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847A1">
              <w:rPr>
                <w:rFonts w:ascii="PT Sans" w:eastAsia="Times New Roman" w:hAnsi="PT Sans" w:cs="Times New Roman"/>
                <w:b/>
                <w:bCs/>
                <w:kern w:val="0"/>
                <w:sz w:val="20"/>
                <w:szCs w:val="20"/>
                <w14:ligatures w14:val="none"/>
              </w:rPr>
              <w:t>Distinction</w:t>
            </w:r>
            <w:r w:rsidR="00292258">
              <w:rPr>
                <w:rFonts w:ascii="PT Sans" w:eastAsia="Times New Roman" w:hAnsi="PT Sans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847A1">
              <w:rPr>
                <w:rFonts w:ascii="PT Sans" w:eastAsia="Times New Roman" w:hAnsi="PT Sans" w:cs="Times New Roman"/>
                <w:b/>
                <w:bCs/>
                <w:kern w:val="0"/>
                <w:sz w:val="20"/>
                <w:szCs w:val="20"/>
                <w14:ligatures w14:val="none"/>
              </w:rPr>
              <w:t>(70</w:t>
            </w:r>
            <w:r w:rsidRPr="00A847A1">
              <w:rPr>
                <w:rFonts w:ascii="Cambria Math" w:eastAsia="Times New Roman" w:hAnsi="Cambria Math" w:cs="Cambria Math"/>
                <w:b/>
                <w:bCs/>
                <w:kern w:val="0"/>
                <w:sz w:val="20"/>
                <w:szCs w:val="20"/>
                <w14:ligatures w14:val="none"/>
              </w:rPr>
              <w:t>‐</w:t>
            </w:r>
            <w:r w:rsidRPr="00A847A1">
              <w:rPr>
                <w:rFonts w:ascii="PT Sans" w:eastAsia="Times New Roman" w:hAnsi="PT Sans" w:cs="Times New Roman"/>
                <w:b/>
                <w:bCs/>
                <w:kern w:val="0"/>
                <w:sz w:val="20"/>
                <w:szCs w:val="20"/>
                <w14:ligatures w14:val="none"/>
              </w:rPr>
              <w:t>79%)</w:t>
            </w:r>
          </w:p>
        </w:tc>
        <w:tc>
          <w:tcPr>
            <w:tcW w:w="21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ED3E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90BC599" w14:textId="60CE461B" w:rsidR="00A847A1" w:rsidRPr="00A847A1" w:rsidRDefault="00A847A1" w:rsidP="00A847A1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847A1">
              <w:rPr>
                <w:rFonts w:ascii="PT Sans" w:eastAsia="Times New Roman" w:hAnsi="PT Sans" w:cs="Times New Roman"/>
                <w:b/>
                <w:bCs/>
                <w:kern w:val="0"/>
                <w:sz w:val="20"/>
                <w:szCs w:val="20"/>
                <w14:ligatures w14:val="none"/>
              </w:rPr>
              <w:t>Credit</w:t>
            </w:r>
            <w:r w:rsidR="00292258">
              <w:rPr>
                <w:rFonts w:ascii="PT Sans" w:eastAsia="Times New Roman" w:hAnsi="PT Sans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847A1">
              <w:rPr>
                <w:rFonts w:ascii="PT Sans" w:eastAsia="Times New Roman" w:hAnsi="PT Sans" w:cs="Times New Roman"/>
                <w:b/>
                <w:bCs/>
                <w:kern w:val="0"/>
                <w:sz w:val="20"/>
                <w:szCs w:val="20"/>
                <w14:ligatures w14:val="none"/>
              </w:rPr>
              <w:t>(60</w:t>
            </w:r>
            <w:r w:rsidRPr="00A847A1">
              <w:rPr>
                <w:rFonts w:ascii="Cambria Math" w:eastAsia="Times New Roman" w:hAnsi="Cambria Math" w:cs="Cambria Math"/>
                <w:b/>
                <w:bCs/>
                <w:kern w:val="0"/>
                <w:sz w:val="20"/>
                <w:szCs w:val="20"/>
                <w14:ligatures w14:val="none"/>
              </w:rPr>
              <w:t>‐</w:t>
            </w:r>
            <w:r w:rsidRPr="00A847A1">
              <w:rPr>
                <w:rFonts w:ascii="PT Sans" w:eastAsia="Times New Roman" w:hAnsi="PT Sans" w:cs="Times New Roman"/>
                <w:b/>
                <w:bCs/>
                <w:kern w:val="0"/>
                <w:sz w:val="20"/>
                <w:szCs w:val="20"/>
                <w14:ligatures w14:val="none"/>
              </w:rPr>
              <w:t>69%)</w:t>
            </w:r>
          </w:p>
        </w:tc>
        <w:tc>
          <w:tcPr>
            <w:tcW w:w="19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ED3E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3A82266" w14:textId="6464518C" w:rsidR="00A847A1" w:rsidRPr="00A847A1" w:rsidRDefault="00A847A1" w:rsidP="00A847A1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gramStart"/>
            <w:r w:rsidRPr="00A847A1">
              <w:rPr>
                <w:rFonts w:ascii="PT Sans" w:eastAsia="Times New Roman" w:hAnsi="PT Sans" w:cs="Times New Roman"/>
                <w:b/>
                <w:bCs/>
                <w:kern w:val="0"/>
                <w:sz w:val="20"/>
                <w:szCs w:val="20"/>
                <w14:ligatures w14:val="none"/>
              </w:rPr>
              <w:t>Pass(</w:t>
            </w:r>
            <w:proofErr w:type="gramEnd"/>
            <w:r w:rsidRPr="00A847A1">
              <w:rPr>
                <w:rFonts w:ascii="PT Sans" w:eastAsia="Times New Roman" w:hAnsi="PT Sans" w:cs="Times New Roman"/>
                <w:b/>
                <w:bCs/>
                <w:kern w:val="0"/>
                <w:sz w:val="20"/>
                <w:szCs w:val="20"/>
                <w14:ligatures w14:val="none"/>
              </w:rPr>
              <w:t>50</w:t>
            </w:r>
            <w:r w:rsidRPr="00A847A1">
              <w:rPr>
                <w:rFonts w:ascii="Cambria Math" w:eastAsia="Times New Roman" w:hAnsi="Cambria Math" w:cs="Cambria Math"/>
                <w:b/>
                <w:bCs/>
                <w:kern w:val="0"/>
                <w:sz w:val="20"/>
                <w:szCs w:val="20"/>
                <w14:ligatures w14:val="none"/>
              </w:rPr>
              <w:t>‐</w:t>
            </w:r>
            <w:r w:rsidRPr="00A847A1">
              <w:rPr>
                <w:rFonts w:ascii="PT Sans" w:eastAsia="Times New Roman" w:hAnsi="PT Sans" w:cs="Times New Roman"/>
                <w:b/>
                <w:bCs/>
                <w:kern w:val="0"/>
                <w:sz w:val="20"/>
                <w:szCs w:val="20"/>
                <w14:ligatures w14:val="none"/>
              </w:rPr>
              <w:t>59%)</w:t>
            </w:r>
          </w:p>
        </w:tc>
        <w:tc>
          <w:tcPr>
            <w:tcW w:w="2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ED3E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E8D7A81" w14:textId="2940EBA4" w:rsidR="00A847A1" w:rsidRPr="00A847A1" w:rsidRDefault="00A847A1" w:rsidP="00A847A1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847A1">
              <w:rPr>
                <w:rFonts w:ascii="PT Sans" w:eastAsia="Times New Roman" w:hAnsi="PT Sans" w:cs="Times New Roman"/>
                <w:b/>
                <w:bCs/>
                <w:kern w:val="0"/>
                <w:sz w:val="20"/>
                <w:szCs w:val="20"/>
                <w14:ligatures w14:val="none"/>
              </w:rPr>
              <w:t>Fail</w:t>
            </w:r>
            <w:r w:rsidRPr="00A847A1">
              <w:rPr>
                <w:rFonts w:ascii="PT Sans" w:eastAsia="Times New Roman" w:hAnsi="PT Sans" w:cs="Times New Roman"/>
                <w:b/>
                <w:bCs/>
                <w:kern w:val="0"/>
                <w:sz w:val="20"/>
                <w:szCs w:val="20"/>
                <w14:ligatures w14:val="none"/>
              </w:rPr>
              <w:br/>
              <w:t>(0</w:t>
            </w:r>
            <w:r w:rsidRPr="00A847A1">
              <w:rPr>
                <w:rFonts w:ascii="Cambria Math" w:eastAsia="Times New Roman" w:hAnsi="Cambria Math" w:cs="Cambria Math"/>
                <w:b/>
                <w:bCs/>
                <w:kern w:val="0"/>
                <w:sz w:val="20"/>
                <w:szCs w:val="20"/>
                <w14:ligatures w14:val="none"/>
              </w:rPr>
              <w:t>‐</w:t>
            </w:r>
            <w:r w:rsidRPr="00A847A1">
              <w:rPr>
                <w:rFonts w:ascii="PT Sans" w:eastAsia="Times New Roman" w:hAnsi="PT Sans" w:cs="Times New Roman"/>
                <w:b/>
                <w:bCs/>
                <w:kern w:val="0"/>
                <w:sz w:val="20"/>
                <w:szCs w:val="20"/>
                <w14:ligatures w14:val="none"/>
              </w:rPr>
              <w:t>49%)</w:t>
            </w:r>
          </w:p>
        </w:tc>
      </w:tr>
      <w:tr w:rsidR="00292258" w:rsidRPr="00A847A1" w14:paraId="639EBF95" w14:textId="77777777" w:rsidTr="00292258">
        <w:trPr>
          <w:trHeight w:val="956"/>
        </w:trPr>
        <w:tc>
          <w:tcPr>
            <w:tcW w:w="14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AA2B539" w14:textId="77777777" w:rsidR="00A847A1" w:rsidRDefault="00A847A1" w:rsidP="00A847A1">
            <w:pPr>
              <w:spacing w:after="0" w:line="240" w:lineRule="auto"/>
              <w:rPr>
                <w:rFonts w:ascii="PT Sans" w:eastAsia="Times New Roman" w:hAnsi="PT Sans" w:cs="Segoe U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A847A1">
              <w:rPr>
                <w:rFonts w:ascii="PT Sans" w:eastAsia="Times New Roman" w:hAnsi="PT Sans" w:cs="Segoe UI"/>
                <w:b/>
                <w:bCs/>
                <w:kern w:val="0"/>
                <w:sz w:val="16"/>
                <w:szCs w:val="16"/>
                <w14:ligatures w14:val="none"/>
              </w:rPr>
              <w:t>Identification of the Main Issues/Problems</w:t>
            </w:r>
          </w:p>
          <w:p w14:paraId="49C63B6E" w14:textId="69569BC5" w:rsidR="00A847A1" w:rsidRPr="00A847A1" w:rsidRDefault="00A847A1" w:rsidP="00A847A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A847A1">
              <w:rPr>
                <w:rFonts w:ascii="PT Sans" w:eastAsia="Times New Roman" w:hAnsi="PT Sans" w:cs="Times New Roman"/>
                <w:b/>
                <w:bCs/>
                <w:kern w:val="0"/>
                <w:sz w:val="16"/>
                <w:szCs w:val="16"/>
                <w14:ligatures w14:val="none"/>
              </w:rPr>
              <w:t>(20%)</w:t>
            </w:r>
          </w:p>
        </w:tc>
        <w:tc>
          <w:tcPr>
            <w:tcW w:w="31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4E2BCB5" w14:textId="77777777" w:rsidR="00A847A1" w:rsidRPr="00A847A1" w:rsidRDefault="00A847A1" w:rsidP="00A847A1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6"/>
                <w:szCs w:val="16"/>
                <w14:ligatures w14:val="none"/>
              </w:rPr>
            </w:pPr>
            <w:r w:rsidRPr="00A847A1">
              <w:rPr>
                <w:rFonts w:ascii="PT Sans" w:eastAsia="Times New Roman" w:hAnsi="PT Sans" w:cs="Segoe UI"/>
                <w:kern w:val="0"/>
                <w:sz w:val="16"/>
                <w:szCs w:val="16"/>
                <w14:ligatures w14:val="none"/>
              </w:rPr>
              <w:t>Evidences a sound grasp of the issues in this assignment</w:t>
            </w:r>
          </w:p>
        </w:tc>
        <w:tc>
          <w:tcPr>
            <w:tcW w:w="26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96E4C1D" w14:textId="77777777" w:rsidR="00A847A1" w:rsidRPr="00A847A1" w:rsidRDefault="00A847A1" w:rsidP="00A847A1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6"/>
                <w:szCs w:val="16"/>
                <w14:ligatures w14:val="none"/>
              </w:rPr>
            </w:pPr>
            <w:r w:rsidRPr="00A847A1">
              <w:rPr>
                <w:rFonts w:ascii="PT Sans" w:eastAsia="Times New Roman" w:hAnsi="PT Sans" w:cs="Segoe UI"/>
                <w:kern w:val="0"/>
                <w:sz w:val="16"/>
                <w:szCs w:val="16"/>
                <w14:ligatures w14:val="none"/>
              </w:rPr>
              <w:t>Evidences a grasp of the issues in this assignment</w:t>
            </w:r>
          </w:p>
        </w:tc>
        <w:tc>
          <w:tcPr>
            <w:tcW w:w="21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76ABEA4" w14:textId="77777777" w:rsidR="00A847A1" w:rsidRPr="00A847A1" w:rsidRDefault="00A847A1" w:rsidP="00A847A1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6"/>
                <w:szCs w:val="16"/>
                <w14:ligatures w14:val="none"/>
              </w:rPr>
            </w:pPr>
            <w:r w:rsidRPr="00A847A1">
              <w:rPr>
                <w:rFonts w:ascii="PT Sans" w:eastAsia="Times New Roman" w:hAnsi="PT Sans" w:cs="Segoe UI"/>
                <w:kern w:val="0"/>
                <w:sz w:val="16"/>
                <w:szCs w:val="16"/>
                <w14:ligatures w14:val="none"/>
              </w:rPr>
              <w:t>Has begun to grasp the issues in this assignment</w:t>
            </w:r>
          </w:p>
        </w:tc>
        <w:tc>
          <w:tcPr>
            <w:tcW w:w="19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52065B5" w14:textId="77777777" w:rsidR="00A847A1" w:rsidRPr="00A847A1" w:rsidRDefault="00A847A1" w:rsidP="00A847A1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6"/>
                <w:szCs w:val="16"/>
                <w14:ligatures w14:val="none"/>
              </w:rPr>
            </w:pPr>
            <w:r w:rsidRPr="00A847A1">
              <w:rPr>
                <w:rFonts w:ascii="PT Sans" w:eastAsia="Times New Roman" w:hAnsi="PT Sans" w:cs="Segoe UI"/>
                <w:kern w:val="0"/>
                <w:sz w:val="16"/>
                <w:szCs w:val="16"/>
                <w14:ligatures w14:val="none"/>
              </w:rPr>
              <w:t>Evidences a basic grasp of the issues in this assignment</w:t>
            </w:r>
          </w:p>
        </w:tc>
        <w:tc>
          <w:tcPr>
            <w:tcW w:w="2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0478E5" w14:textId="42105295" w:rsidR="00A847A1" w:rsidRPr="00A847A1" w:rsidRDefault="00A847A1" w:rsidP="00A847A1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6"/>
                <w:szCs w:val="16"/>
                <w14:ligatures w14:val="none"/>
              </w:rPr>
            </w:pPr>
            <w:r w:rsidRPr="00A847A1">
              <w:rPr>
                <w:rFonts w:ascii="PT Sans" w:eastAsia="Times New Roman" w:hAnsi="PT Sans" w:cs="Segoe UI"/>
                <w:kern w:val="0"/>
                <w:sz w:val="16"/>
                <w:szCs w:val="16"/>
                <w14:ligatures w14:val="none"/>
              </w:rPr>
              <w:t>Has not grasped the issues in this assignment</w:t>
            </w:r>
          </w:p>
        </w:tc>
      </w:tr>
      <w:tr w:rsidR="00292258" w:rsidRPr="00A847A1" w14:paraId="41F4B6C4" w14:textId="77777777" w:rsidTr="00292258">
        <w:trPr>
          <w:trHeight w:val="902"/>
        </w:trPr>
        <w:tc>
          <w:tcPr>
            <w:tcW w:w="14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86E16E" w14:textId="27AE1D42" w:rsidR="00A847A1" w:rsidRPr="00A847A1" w:rsidRDefault="00A847A1" w:rsidP="00A847A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A847A1">
              <w:rPr>
                <w:rFonts w:ascii="PT Sans" w:eastAsia="Times New Roman" w:hAnsi="PT Sans" w:cs="Segoe UI"/>
                <w:b/>
                <w:bCs/>
                <w:kern w:val="0"/>
                <w:sz w:val="16"/>
                <w:szCs w:val="16"/>
                <w14:ligatures w14:val="none"/>
              </w:rPr>
              <w:t>Analysis of the Issues</w:t>
            </w:r>
            <w:r>
              <w:rPr>
                <w:rFonts w:ascii="PT Sans" w:eastAsia="Times New Roman" w:hAnsi="PT Sans" w:cs="Segoe UI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r w:rsidRPr="00A847A1">
              <w:rPr>
                <w:rFonts w:ascii="PT Sans" w:eastAsia="Times New Roman" w:hAnsi="PT Sans" w:cs="Times New Roman"/>
                <w:b/>
                <w:bCs/>
                <w:kern w:val="0"/>
                <w:sz w:val="16"/>
                <w:szCs w:val="16"/>
                <w14:ligatures w14:val="none"/>
              </w:rPr>
              <w:t>(20%)</w:t>
            </w:r>
          </w:p>
        </w:tc>
        <w:tc>
          <w:tcPr>
            <w:tcW w:w="31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9830D41" w14:textId="77777777" w:rsidR="00A847A1" w:rsidRPr="00A847A1" w:rsidRDefault="00A847A1" w:rsidP="00A847A1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6"/>
                <w:szCs w:val="16"/>
                <w14:ligatures w14:val="none"/>
              </w:rPr>
            </w:pPr>
            <w:r w:rsidRPr="00A847A1">
              <w:rPr>
                <w:rFonts w:ascii="PT Sans" w:eastAsia="Times New Roman" w:hAnsi="PT Sans" w:cs="Segoe UI"/>
                <w:kern w:val="0"/>
                <w:sz w:val="16"/>
                <w:szCs w:val="16"/>
                <w14:ligatures w14:val="none"/>
              </w:rPr>
              <w:t>Demonstrates pronounced ability to engage with the issues in this assignment</w:t>
            </w:r>
          </w:p>
        </w:tc>
        <w:tc>
          <w:tcPr>
            <w:tcW w:w="26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3A05DB7" w14:textId="77777777" w:rsidR="00A847A1" w:rsidRPr="00A847A1" w:rsidRDefault="00A847A1" w:rsidP="00A847A1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6"/>
                <w:szCs w:val="16"/>
                <w14:ligatures w14:val="none"/>
              </w:rPr>
            </w:pPr>
            <w:r w:rsidRPr="00A847A1">
              <w:rPr>
                <w:rFonts w:ascii="PT Sans" w:eastAsia="Times New Roman" w:hAnsi="PT Sans" w:cs="Segoe UI"/>
                <w:kern w:val="0"/>
                <w:sz w:val="16"/>
                <w:szCs w:val="16"/>
                <w14:ligatures w14:val="none"/>
              </w:rPr>
              <w:t>Demonstrates ability to engage with the issues in this assignment</w:t>
            </w:r>
          </w:p>
        </w:tc>
        <w:tc>
          <w:tcPr>
            <w:tcW w:w="21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A380CEB" w14:textId="77777777" w:rsidR="00A847A1" w:rsidRPr="00A847A1" w:rsidRDefault="00A847A1" w:rsidP="00A847A1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6"/>
                <w:szCs w:val="16"/>
                <w14:ligatures w14:val="none"/>
              </w:rPr>
            </w:pPr>
            <w:r w:rsidRPr="00A847A1">
              <w:rPr>
                <w:rFonts w:ascii="PT Sans" w:eastAsia="Times New Roman" w:hAnsi="PT Sans" w:cs="Segoe UI"/>
                <w:kern w:val="0"/>
                <w:sz w:val="16"/>
                <w:szCs w:val="16"/>
                <w14:ligatures w14:val="none"/>
              </w:rPr>
              <w:t>Demonstrates engagement with the issues in this assignment</w:t>
            </w:r>
          </w:p>
        </w:tc>
        <w:tc>
          <w:tcPr>
            <w:tcW w:w="19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3549299" w14:textId="77777777" w:rsidR="00A847A1" w:rsidRPr="00A847A1" w:rsidRDefault="00A847A1" w:rsidP="00A847A1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6"/>
                <w:szCs w:val="16"/>
                <w14:ligatures w14:val="none"/>
              </w:rPr>
            </w:pPr>
            <w:r w:rsidRPr="00A847A1">
              <w:rPr>
                <w:rFonts w:ascii="PT Sans" w:eastAsia="Times New Roman" w:hAnsi="PT Sans" w:cs="Segoe UI"/>
                <w:kern w:val="0"/>
                <w:sz w:val="16"/>
                <w:szCs w:val="16"/>
                <w14:ligatures w14:val="none"/>
              </w:rPr>
              <w:t>Attempts to engage with the issues in this assignment</w:t>
            </w:r>
          </w:p>
        </w:tc>
        <w:tc>
          <w:tcPr>
            <w:tcW w:w="2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4F5175" w14:textId="778D1ED1" w:rsidR="00A847A1" w:rsidRPr="00A847A1" w:rsidRDefault="00A847A1" w:rsidP="00A847A1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6"/>
                <w:szCs w:val="16"/>
                <w14:ligatures w14:val="none"/>
              </w:rPr>
            </w:pPr>
            <w:r w:rsidRPr="00A847A1">
              <w:rPr>
                <w:rFonts w:ascii="PT Sans" w:eastAsia="Times New Roman" w:hAnsi="PT Sans" w:cs="Segoe UI"/>
                <w:kern w:val="0"/>
                <w:sz w:val="16"/>
                <w:szCs w:val="16"/>
                <w14:ligatures w14:val="none"/>
              </w:rPr>
              <w:t>No analysis or engagement of the issues</w:t>
            </w:r>
          </w:p>
        </w:tc>
      </w:tr>
      <w:tr w:rsidR="00292258" w:rsidRPr="00A847A1" w14:paraId="1552D412" w14:textId="77777777" w:rsidTr="00292258">
        <w:trPr>
          <w:trHeight w:val="1109"/>
        </w:trPr>
        <w:tc>
          <w:tcPr>
            <w:tcW w:w="14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D119D05" w14:textId="77777777" w:rsidR="00A847A1" w:rsidRDefault="00A847A1" w:rsidP="00A847A1">
            <w:pPr>
              <w:spacing w:after="0" w:line="240" w:lineRule="auto"/>
              <w:rPr>
                <w:rFonts w:ascii="PT Sans" w:eastAsia="Times New Roman" w:hAnsi="PT Sans" w:cs="Segoe U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A847A1">
              <w:rPr>
                <w:rFonts w:ascii="PT Sans" w:eastAsia="Times New Roman" w:hAnsi="PT Sans" w:cs="Segoe UI"/>
                <w:b/>
                <w:bCs/>
                <w:kern w:val="0"/>
                <w:sz w:val="16"/>
                <w:szCs w:val="16"/>
                <w14:ligatures w14:val="none"/>
              </w:rPr>
              <w:t>Engagement with a Range of Scholarly Viewpoints</w:t>
            </w:r>
          </w:p>
          <w:p w14:paraId="2DB345D0" w14:textId="48137238" w:rsidR="00A847A1" w:rsidRPr="00A847A1" w:rsidRDefault="00A847A1" w:rsidP="00A847A1">
            <w:pPr>
              <w:spacing w:after="0" w:line="240" w:lineRule="auto"/>
              <w:rPr>
                <w:rFonts w:ascii="PT Sans" w:eastAsia="Times New Roman" w:hAnsi="PT Sans" w:cs="Segoe U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A847A1">
              <w:rPr>
                <w:rFonts w:ascii="PT Sans" w:eastAsia="Times New Roman" w:hAnsi="PT Sans" w:cs="Times New Roman"/>
                <w:b/>
                <w:bCs/>
                <w:kern w:val="0"/>
                <w:sz w:val="16"/>
                <w:szCs w:val="16"/>
                <w14:ligatures w14:val="none"/>
              </w:rPr>
              <w:t>(20%)</w:t>
            </w:r>
          </w:p>
        </w:tc>
        <w:tc>
          <w:tcPr>
            <w:tcW w:w="31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18A0C83" w14:textId="77777777" w:rsidR="00A847A1" w:rsidRPr="00A847A1" w:rsidRDefault="00A847A1" w:rsidP="00A847A1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6"/>
                <w:szCs w:val="16"/>
                <w14:ligatures w14:val="none"/>
              </w:rPr>
            </w:pPr>
            <w:r w:rsidRPr="00A847A1">
              <w:rPr>
                <w:rFonts w:ascii="PT Sans" w:eastAsia="Times New Roman" w:hAnsi="PT Sans" w:cs="Segoe UI"/>
                <w:kern w:val="0"/>
                <w:sz w:val="16"/>
                <w:szCs w:val="16"/>
                <w14:ligatures w14:val="none"/>
              </w:rPr>
              <w:t>Shows promise in the task of critically evaluating a wide range of scholarly viewpoints</w:t>
            </w:r>
          </w:p>
        </w:tc>
        <w:tc>
          <w:tcPr>
            <w:tcW w:w="26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0ED029" w14:textId="77777777" w:rsidR="00A847A1" w:rsidRPr="00A847A1" w:rsidRDefault="00A847A1" w:rsidP="00A847A1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6"/>
                <w:szCs w:val="16"/>
                <w14:ligatures w14:val="none"/>
              </w:rPr>
            </w:pPr>
            <w:r w:rsidRPr="00A847A1">
              <w:rPr>
                <w:rFonts w:ascii="PT Sans" w:eastAsia="Times New Roman" w:hAnsi="PT Sans" w:cs="Segoe UI"/>
                <w:kern w:val="0"/>
                <w:sz w:val="16"/>
                <w:szCs w:val="16"/>
                <w14:ligatures w14:val="none"/>
              </w:rPr>
              <w:t>Shows promise in the task of critically evaluating a range of scholarly viewpoints</w:t>
            </w:r>
          </w:p>
        </w:tc>
        <w:tc>
          <w:tcPr>
            <w:tcW w:w="21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54952E" w14:textId="77777777" w:rsidR="00A847A1" w:rsidRPr="00A847A1" w:rsidRDefault="00A847A1" w:rsidP="00A847A1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6"/>
                <w:szCs w:val="16"/>
                <w14:ligatures w14:val="none"/>
              </w:rPr>
            </w:pPr>
            <w:proofErr w:type="gramStart"/>
            <w:r w:rsidRPr="00A847A1">
              <w:rPr>
                <w:rFonts w:ascii="PT Sans" w:eastAsia="Times New Roman" w:hAnsi="PT Sans" w:cs="Segoe UI"/>
                <w:kern w:val="0"/>
                <w:sz w:val="16"/>
                <w:szCs w:val="16"/>
                <w14:ligatures w14:val="none"/>
              </w:rPr>
              <w:t>Evidences</w:t>
            </w:r>
            <w:proofErr w:type="gramEnd"/>
            <w:r w:rsidRPr="00A847A1">
              <w:rPr>
                <w:rFonts w:ascii="PT Sans" w:eastAsia="Times New Roman" w:hAnsi="PT Sans" w:cs="Segoe UI"/>
                <w:kern w:val="0"/>
                <w:sz w:val="16"/>
                <w:szCs w:val="16"/>
                <w14:ligatures w14:val="none"/>
              </w:rPr>
              <w:t xml:space="preserve"> engagement with a range of scholarly viewpoints</w:t>
            </w:r>
          </w:p>
        </w:tc>
        <w:tc>
          <w:tcPr>
            <w:tcW w:w="19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6EBC8D8" w14:textId="77777777" w:rsidR="00A847A1" w:rsidRPr="00A847A1" w:rsidRDefault="00A847A1" w:rsidP="00A847A1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6"/>
                <w:szCs w:val="16"/>
                <w14:ligatures w14:val="none"/>
              </w:rPr>
            </w:pPr>
            <w:r w:rsidRPr="00A847A1">
              <w:rPr>
                <w:rFonts w:ascii="PT Sans" w:eastAsia="Times New Roman" w:hAnsi="PT Sans" w:cs="Segoe UI"/>
                <w:kern w:val="0"/>
                <w:sz w:val="16"/>
                <w:szCs w:val="16"/>
                <w14:ligatures w14:val="none"/>
              </w:rPr>
              <w:t>Shows awareness of relevant scholarly viewpoints</w:t>
            </w:r>
          </w:p>
        </w:tc>
        <w:tc>
          <w:tcPr>
            <w:tcW w:w="2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EDD6B6" w14:textId="0D37A53D" w:rsidR="00A847A1" w:rsidRPr="00A847A1" w:rsidRDefault="00A847A1" w:rsidP="00A847A1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6"/>
                <w:szCs w:val="16"/>
                <w14:ligatures w14:val="none"/>
              </w:rPr>
            </w:pPr>
            <w:r w:rsidRPr="00A847A1">
              <w:rPr>
                <w:rFonts w:ascii="PT Sans" w:eastAsia="Times New Roman" w:hAnsi="PT Sans" w:cs="Segoe UI"/>
                <w:kern w:val="0"/>
                <w:sz w:val="16"/>
                <w:szCs w:val="16"/>
                <w14:ligatures w14:val="none"/>
              </w:rPr>
              <w:t>No evidence of engagement with scholarly viewpoints</w:t>
            </w:r>
          </w:p>
        </w:tc>
      </w:tr>
      <w:tr w:rsidR="00292258" w:rsidRPr="00A847A1" w14:paraId="7A4DFE83" w14:textId="77777777" w:rsidTr="00292258">
        <w:trPr>
          <w:trHeight w:val="1262"/>
        </w:trPr>
        <w:tc>
          <w:tcPr>
            <w:tcW w:w="14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83F19AB" w14:textId="77777777" w:rsidR="00A847A1" w:rsidRPr="00A847A1" w:rsidRDefault="00A847A1" w:rsidP="00A847A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kern w:val="0"/>
                <w:sz w:val="16"/>
                <w:szCs w:val="16"/>
                <w14:ligatures w14:val="none"/>
              </w:rPr>
            </w:pPr>
            <w:proofErr w:type="spellStart"/>
            <w:r w:rsidRPr="00A847A1">
              <w:rPr>
                <w:rFonts w:ascii="PT Sans" w:eastAsia="Times New Roman" w:hAnsi="PT Sans" w:cs="Segoe UI"/>
                <w:b/>
                <w:bCs/>
                <w:kern w:val="0"/>
                <w:sz w:val="16"/>
                <w:szCs w:val="16"/>
                <w14:ligatures w14:val="none"/>
              </w:rPr>
              <w:t>Organisation</w:t>
            </w:r>
            <w:proofErr w:type="spellEnd"/>
            <w:r w:rsidRPr="00A847A1">
              <w:rPr>
                <w:rFonts w:ascii="PT Sans" w:eastAsia="Times New Roman" w:hAnsi="PT Sans" w:cs="Segoe UI"/>
                <w:b/>
                <w:bCs/>
                <w:kern w:val="0"/>
                <w:sz w:val="16"/>
                <w:szCs w:val="16"/>
                <w14:ligatures w14:val="none"/>
              </w:rPr>
              <w:t xml:space="preserve"> and Coherence</w:t>
            </w:r>
          </w:p>
          <w:p w14:paraId="37C89E9F" w14:textId="77777777" w:rsidR="00A847A1" w:rsidRPr="00A847A1" w:rsidRDefault="00A847A1" w:rsidP="00A847A1">
            <w:pPr>
              <w:spacing w:after="0" w:line="240" w:lineRule="auto"/>
              <w:rPr>
                <w:rFonts w:ascii="PT Sans" w:eastAsia="Times New Roman" w:hAnsi="PT Sans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A847A1">
              <w:rPr>
                <w:rFonts w:ascii="PT Sans" w:eastAsia="Times New Roman" w:hAnsi="PT Sans" w:cs="Times New Roman"/>
                <w:b/>
                <w:bCs/>
                <w:kern w:val="0"/>
                <w:sz w:val="16"/>
                <w:szCs w:val="16"/>
                <w14:ligatures w14:val="none"/>
              </w:rPr>
              <w:t>(20%)</w:t>
            </w:r>
          </w:p>
        </w:tc>
        <w:tc>
          <w:tcPr>
            <w:tcW w:w="31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67A0A03" w14:textId="77777777" w:rsidR="00A847A1" w:rsidRPr="00A847A1" w:rsidRDefault="00A847A1" w:rsidP="00A847A1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6"/>
                <w:szCs w:val="16"/>
                <w14:ligatures w14:val="none"/>
              </w:rPr>
            </w:pPr>
            <w:r w:rsidRPr="00A847A1">
              <w:rPr>
                <w:rFonts w:ascii="PT Sans" w:eastAsia="Times New Roman" w:hAnsi="PT Sans" w:cs="Segoe UI"/>
                <w:kern w:val="0"/>
                <w:sz w:val="16"/>
                <w:szCs w:val="16"/>
                <w14:ligatures w14:val="none"/>
              </w:rPr>
              <w:t xml:space="preserve">Demonstrates pronounced ability to </w:t>
            </w:r>
            <w:proofErr w:type="spellStart"/>
            <w:r w:rsidRPr="00A847A1">
              <w:rPr>
                <w:rFonts w:ascii="PT Sans" w:eastAsia="Times New Roman" w:hAnsi="PT Sans" w:cs="Segoe UI"/>
                <w:kern w:val="0"/>
                <w:sz w:val="16"/>
                <w:szCs w:val="16"/>
                <w14:ligatures w14:val="none"/>
              </w:rPr>
              <w:t>organise</w:t>
            </w:r>
            <w:proofErr w:type="spellEnd"/>
            <w:r w:rsidRPr="00A847A1">
              <w:rPr>
                <w:rFonts w:ascii="PT Sans" w:eastAsia="Times New Roman" w:hAnsi="PT Sans" w:cs="Segoe UI"/>
                <w:kern w:val="0"/>
                <w:sz w:val="16"/>
                <w:szCs w:val="16"/>
                <w14:ligatures w14:val="none"/>
              </w:rPr>
              <w:t xml:space="preserve"> logical arguments. Reasonably sophisticated transitional sentences</w:t>
            </w:r>
          </w:p>
        </w:tc>
        <w:tc>
          <w:tcPr>
            <w:tcW w:w="26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2DEDD2C" w14:textId="77777777" w:rsidR="00A847A1" w:rsidRPr="00A847A1" w:rsidRDefault="00A847A1" w:rsidP="00A847A1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6"/>
                <w:szCs w:val="16"/>
                <w14:ligatures w14:val="none"/>
              </w:rPr>
            </w:pPr>
            <w:r w:rsidRPr="00A847A1">
              <w:rPr>
                <w:rFonts w:ascii="PT Sans" w:eastAsia="Times New Roman" w:hAnsi="PT Sans" w:cs="Segoe UI"/>
                <w:kern w:val="0"/>
                <w:sz w:val="16"/>
                <w:szCs w:val="16"/>
                <w14:ligatures w14:val="none"/>
              </w:rPr>
              <w:t xml:space="preserve">Demonstrates ability to </w:t>
            </w:r>
            <w:proofErr w:type="spellStart"/>
            <w:r w:rsidRPr="00A847A1">
              <w:rPr>
                <w:rFonts w:ascii="PT Sans" w:eastAsia="Times New Roman" w:hAnsi="PT Sans" w:cs="Segoe UI"/>
                <w:kern w:val="0"/>
                <w:sz w:val="16"/>
                <w:szCs w:val="16"/>
                <w14:ligatures w14:val="none"/>
              </w:rPr>
              <w:t>organise</w:t>
            </w:r>
            <w:proofErr w:type="spellEnd"/>
            <w:r w:rsidRPr="00A847A1">
              <w:rPr>
                <w:rFonts w:ascii="PT Sans" w:eastAsia="Times New Roman" w:hAnsi="PT Sans" w:cs="Segoe UI"/>
                <w:kern w:val="0"/>
                <w:sz w:val="16"/>
                <w:szCs w:val="16"/>
                <w14:ligatures w14:val="none"/>
              </w:rPr>
              <w:t xml:space="preserve"> logical arguments and coherent paragraph transitions</w:t>
            </w:r>
          </w:p>
        </w:tc>
        <w:tc>
          <w:tcPr>
            <w:tcW w:w="21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AD7B0C9" w14:textId="77777777" w:rsidR="00A847A1" w:rsidRPr="00A847A1" w:rsidRDefault="00A847A1" w:rsidP="00A847A1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6"/>
                <w:szCs w:val="16"/>
                <w14:ligatures w14:val="none"/>
              </w:rPr>
            </w:pPr>
            <w:r w:rsidRPr="00A847A1">
              <w:rPr>
                <w:rFonts w:ascii="PT Sans" w:eastAsia="Times New Roman" w:hAnsi="PT Sans" w:cs="Segoe UI"/>
                <w:kern w:val="0"/>
                <w:sz w:val="16"/>
                <w:szCs w:val="16"/>
                <w14:ligatures w14:val="none"/>
              </w:rPr>
              <w:t xml:space="preserve">Engages in the </w:t>
            </w:r>
            <w:proofErr w:type="spellStart"/>
            <w:r w:rsidRPr="00A847A1">
              <w:rPr>
                <w:rFonts w:ascii="PT Sans" w:eastAsia="Times New Roman" w:hAnsi="PT Sans" w:cs="Segoe UI"/>
                <w:kern w:val="0"/>
                <w:sz w:val="16"/>
                <w:szCs w:val="16"/>
                <w14:ligatures w14:val="none"/>
              </w:rPr>
              <w:t>organisation</w:t>
            </w:r>
            <w:proofErr w:type="spellEnd"/>
            <w:r w:rsidRPr="00A847A1">
              <w:rPr>
                <w:rFonts w:ascii="PT Sans" w:eastAsia="Times New Roman" w:hAnsi="PT Sans" w:cs="Segoe UI"/>
                <w:kern w:val="0"/>
                <w:sz w:val="16"/>
                <w:szCs w:val="16"/>
                <w14:ligatures w14:val="none"/>
              </w:rPr>
              <w:t xml:space="preserve"> of logical arguments. Paragraphs may lack internal coherence</w:t>
            </w:r>
          </w:p>
        </w:tc>
        <w:tc>
          <w:tcPr>
            <w:tcW w:w="19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FA5D3A8" w14:textId="77777777" w:rsidR="00A847A1" w:rsidRPr="00A847A1" w:rsidRDefault="00A847A1" w:rsidP="00A847A1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6"/>
                <w:szCs w:val="16"/>
                <w14:ligatures w14:val="none"/>
              </w:rPr>
            </w:pPr>
            <w:r w:rsidRPr="00A847A1">
              <w:rPr>
                <w:rFonts w:ascii="PT Sans" w:eastAsia="Times New Roman" w:hAnsi="PT Sans" w:cs="Segoe UI"/>
                <w:kern w:val="0"/>
                <w:sz w:val="16"/>
                <w:szCs w:val="16"/>
                <w14:ligatures w14:val="none"/>
              </w:rPr>
              <w:t xml:space="preserve">Attempts to </w:t>
            </w:r>
            <w:proofErr w:type="spellStart"/>
            <w:r w:rsidRPr="00A847A1">
              <w:rPr>
                <w:rFonts w:ascii="PT Sans" w:eastAsia="Times New Roman" w:hAnsi="PT Sans" w:cs="Segoe UI"/>
                <w:kern w:val="0"/>
                <w:sz w:val="16"/>
                <w:szCs w:val="16"/>
                <w14:ligatures w14:val="none"/>
              </w:rPr>
              <w:t>organise</w:t>
            </w:r>
            <w:proofErr w:type="spellEnd"/>
            <w:r w:rsidRPr="00A847A1">
              <w:rPr>
                <w:rFonts w:ascii="PT Sans" w:eastAsia="Times New Roman" w:hAnsi="PT Sans" w:cs="Segoe UI"/>
                <w:kern w:val="0"/>
                <w:sz w:val="16"/>
                <w:szCs w:val="16"/>
                <w14:ligatures w14:val="none"/>
              </w:rPr>
              <w:t xml:space="preserve"> logical arguments and </w:t>
            </w:r>
            <w:proofErr w:type="gramStart"/>
            <w:r w:rsidRPr="00A847A1">
              <w:rPr>
                <w:rFonts w:ascii="PT Sans" w:eastAsia="Times New Roman" w:hAnsi="PT Sans" w:cs="Segoe UI"/>
                <w:kern w:val="0"/>
                <w:sz w:val="16"/>
                <w:szCs w:val="16"/>
                <w14:ligatures w14:val="none"/>
              </w:rPr>
              <w:t>a present</w:t>
            </w:r>
            <w:proofErr w:type="gramEnd"/>
            <w:r w:rsidRPr="00A847A1">
              <w:rPr>
                <w:rFonts w:ascii="PT Sans" w:eastAsia="Times New Roman" w:hAnsi="PT Sans" w:cs="Segoe UI"/>
                <w:kern w:val="0"/>
                <w:sz w:val="16"/>
                <w:szCs w:val="16"/>
                <w14:ligatures w14:val="none"/>
              </w:rPr>
              <w:t xml:space="preserve"> a coherent structure</w:t>
            </w:r>
          </w:p>
        </w:tc>
        <w:tc>
          <w:tcPr>
            <w:tcW w:w="2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4FBE8D" w14:textId="01A7F9ED" w:rsidR="00A847A1" w:rsidRPr="00A847A1" w:rsidRDefault="00A847A1" w:rsidP="00A847A1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6"/>
                <w:szCs w:val="16"/>
                <w14:ligatures w14:val="none"/>
              </w:rPr>
            </w:pPr>
            <w:r w:rsidRPr="00A847A1">
              <w:rPr>
                <w:rFonts w:ascii="PT Sans" w:eastAsia="Times New Roman" w:hAnsi="PT Sans" w:cs="Segoe UI"/>
                <w:kern w:val="0"/>
                <w:sz w:val="16"/>
                <w:szCs w:val="16"/>
                <w14:ligatures w14:val="none"/>
              </w:rPr>
              <w:t xml:space="preserve">No </w:t>
            </w:r>
            <w:proofErr w:type="spellStart"/>
            <w:r w:rsidRPr="00A847A1">
              <w:rPr>
                <w:rFonts w:ascii="PT Sans" w:eastAsia="Times New Roman" w:hAnsi="PT Sans" w:cs="Segoe UI"/>
                <w:kern w:val="0"/>
                <w:sz w:val="16"/>
                <w:szCs w:val="16"/>
                <w14:ligatures w14:val="none"/>
              </w:rPr>
              <w:t>recognisable</w:t>
            </w:r>
            <w:proofErr w:type="spellEnd"/>
            <w:r w:rsidRPr="00A847A1">
              <w:rPr>
                <w:rFonts w:ascii="PT Sans" w:eastAsia="Times New Roman" w:hAnsi="PT Sans" w:cs="Segoe UI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A847A1">
              <w:rPr>
                <w:rFonts w:ascii="PT Sans" w:eastAsia="Times New Roman" w:hAnsi="PT Sans" w:cs="Segoe UI"/>
                <w:kern w:val="0"/>
                <w:sz w:val="16"/>
                <w:szCs w:val="16"/>
                <w14:ligatures w14:val="none"/>
              </w:rPr>
              <w:t>organisation</w:t>
            </w:r>
            <w:proofErr w:type="spellEnd"/>
            <w:r w:rsidRPr="00A847A1">
              <w:rPr>
                <w:rFonts w:ascii="PT Sans" w:eastAsia="Times New Roman" w:hAnsi="PT Sans" w:cs="Segoe UI"/>
                <w:kern w:val="0"/>
                <w:sz w:val="16"/>
                <w:szCs w:val="16"/>
                <w14:ligatures w14:val="none"/>
              </w:rPr>
              <w:t>; lacks transitions and coherence</w:t>
            </w:r>
          </w:p>
        </w:tc>
      </w:tr>
      <w:tr w:rsidR="00292258" w:rsidRPr="00A847A1" w14:paraId="49F97A59" w14:textId="77777777" w:rsidTr="00292258">
        <w:trPr>
          <w:trHeight w:val="1285"/>
        </w:trPr>
        <w:tc>
          <w:tcPr>
            <w:tcW w:w="14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79A8E23" w14:textId="77777777" w:rsidR="00292258" w:rsidRDefault="00A847A1" w:rsidP="00A847A1">
            <w:pPr>
              <w:divId w:val="613711647"/>
              <w:rPr>
                <w:rStyle w:val="read-only"/>
                <w:rFonts w:ascii="PT Sans" w:hAnsi="PT Sans" w:cs="Segoe UI"/>
                <w:b/>
                <w:bCs/>
                <w:sz w:val="16"/>
                <w:szCs w:val="16"/>
              </w:rPr>
            </w:pPr>
            <w:r>
              <w:rPr>
                <w:rStyle w:val="read-only"/>
                <w:rFonts w:ascii="PT Sans" w:hAnsi="PT Sans" w:cs="Segoe UI"/>
                <w:b/>
                <w:bCs/>
                <w:sz w:val="16"/>
                <w:szCs w:val="16"/>
              </w:rPr>
              <w:t xml:space="preserve">Comments on Solutions or Strategies </w:t>
            </w:r>
          </w:p>
          <w:p w14:paraId="66E57E29" w14:textId="4B8E9297" w:rsidR="00A847A1" w:rsidRPr="00A847A1" w:rsidRDefault="00A847A1" w:rsidP="00A847A1">
            <w:pPr>
              <w:divId w:val="613711647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>
              <w:rPr>
                <w:rStyle w:val="criteria-percent"/>
                <w:rFonts w:ascii="PT Sans" w:hAnsi="PT Sans"/>
                <w:b/>
                <w:bCs/>
                <w:sz w:val="16"/>
                <w:szCs w:val="16"/>
              </w:rPr>
              <w:t>(</w:t>
            </w:r>
            <w:r w:rsidR="00292258">
              <w:rPr>
                <w:rStyle w:val="criteria-percent"/>
                <w:rFonts w:ascii="PT Sans" w:hAnsi="PT Sans"/>
                <w:b/>
                <w:bCs/>
                <w:sz w:val="16"/>
                <w:szCs w:val="16"/>
              </w:rPr>
              <w:t>1</w:t>
            </w:r>
            <w:r w:rsidR="00292258">
              <w:rPr>
                <w:rStyle w:val="criteria-percent"/>
                <w:sz w:val="16"/>
                <w:szCs w:val="16"/>
              </w:rPr>
              <w:t>0</w:t>
            </w:r>
            <w:r>
              <w:rPr>
                <w:rStyle w:val="criteria-percent"/>
                <w:rFonts w:ascii="PT Sans" w:hAnsi="PT Sans"/>
                <w:b/>
                <w:bCs/>
                <w:sz w:val="16"/>
                <w:szCs w:val="16"/>
              </w:rPr>
              <w:t>%)</w:t>
            </w:r>
          </w:p>
        </w:tc>
        <w:tc>
          <w:tcPr>
            <w:tcW w:w="3178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25D200" w14:textId="42EDCB71" w:rsidR="00A847A1" w:rsidRPr="00A847A1" w:rsidRDefault="00A847A1" w:rsidP="00A847A1">
            <w:pPr>
              <w:spacing w:after="0" w:line="240" w:lineRule="auto"/>
              <w:rPr>
                <w:rFonts w:ascii="PT Sans" w:eastAsia="Times New Roman" w:hAnsi="PT Sans" w:cs="Segoe UI"/>
                <w:kern w:val="0"/>
                <w:sz w:val="16"/>
                <w:szCs w:val="16"/>
                <w14:ligatures w14:val="none"/>
              </w:rPr>
            </w:pPr>
            <w:r>
              <w:rPr>
                <w:rStyle w:val="read-only"/>
                <w:rFonts w:ascii="PT Sans" w:hAnsi="PT Sans" w:cs="Segoe UI"/>
                <w:sz w:val="16"/>
                <w:szCs w:val="16"/>
              </w:rPr>
              <w:t>Demonstrates a pronounced ability to propose appropriate solutions</w:t>
            </w:r>
          </w:p>
        </w:tc>
        <w:tc>
          <w:tcPr>
            <w:tcW w:w="261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F5FB13" w14:textId="37A29168" w:rsidR="00A847A1" w:rsidRPr="00A847A1" w:rsidRDefault="00A847A1" w:rsidP="00A847A1">
            <w:pPr>
              <w:spacing w:after="0" w:line="240" w:lineRule="auto"/>
              <w:rPr>
                <w:rFonts w:ascii="PT Sans" w:eastAsia="Times New Roman" w:hAnsi="PT Sans" w:cs="Segoe UI"/>
                <w:kern w:val="0"/>
                <w:sz w:val="16"/>
                <w:szCs w:val="16"/>
                <w14:ligatures w14:val="none"/>
              </w:rPr>
            </w:pPr>
            <w:r>
              <w:rPr>
                <w:rStyle w:val="read-only"/>
                <w:rFonts w:ascii="PT Sans" w:hAnsi="PT Sans" w:cs="Segoe UI"/>
                <w:sz w:val="16"/>
                <w:szCs w:val="16"/>
              </w:rPr>
              <w:t>Demonstrates ability to propose appropriate solutions</w:t>
            </w:r>
          </w:p>
        </w:tc>
        <w:tc>
          <w:tcPr>
            <w:tcW w:w="216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AE0722" w14:textId="72B11713" w:rsidR="00A847A1" w:rsidRPr="00A847A1" w:rsidRDefault="00A847A1" w:rsidP="00A847A1">
            <w:pPr>
              <w:spacing w:after="0" w:line="240" w:lineRule="auto"/>
              <w:rPr>
                <w:rFonts w:ascii="PT Sans" w:eastAsia="Times New Roman" w:hAnsi="PT Sans" w:cs="Segoe UI"/>
                <w:kern w:val="0"/>
                <w:sz w:val="16"/>
                <w:szCs w:val="16"/>
                <w14:ligatures w14:val="none"/>
              </w:rPr>
            </w:pPr>
            <w:r>
              <w:rPr>
                <w:rStyle w:val="read-only"/>
                <w:rFonts w:ascii="PT Sans" w:hAnsi="PT Sans" w:cs="Segoe UI"/>
                <w:sz w:val="16"/>
                <w:szCs w:val="16"/>
              </w:rPr>
              <w:t>Engages in proposing appropriate solutions</w:t>
            </w:r>
          </w:p>
        </w:tc>
        <w:tc>
          <w:tcPr>
            <w:tcW w:w="198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54674F" w14:textId="0ECF1B02" w:rsidR="00A847A1" w:rsidRPr="00A847A1" w:rsidRDefault="00A847A1" w:rsidP="00A847A1">
            <w:pPr>
              <w:spacing w:after="0" w:line="240" w:lineRule="auto"/>
              <w:rPr>
                <w:rFonts w:ascii="PT Sans" w:eastAsia="Times New Roman" w:hAnsi="PT Sans" w:cs="Segoe UI"/>
                <w:kern w:val="0"/>
                <w:sz w:val="16"/>
                <w:szCs w:val="16"/>
                <w14:ligatures w14:val="none"/>
              </w:rPr>
            </w:pPr>
            <w:r>
              <w:rPr>
                <w:rStyle w:val="read-only"/>
                <w:rFonts w:ascii="PT Sans" w:hAnsi="PT Sans" w:cs="Segoe UI"/>
                <w:sz w:val="16"/>
                <w:szCs w:val="16"/>
              </w:rPr>
              <w:t>Attempts to propose appropriate solutions</w:t>
            </w:r>
          </w:p>
        </w:tc>
        <w:tc>
          <w:tcPr>
            <w:tcW w:w="2070" w:type="dxa"/>
            <w:tcBorders>
              <w:top w:val="single" w:sz="4" w:space="0" w:color="888888"/>
              <w:left w:val="single" w:sz="4" w:space="0" w:color="888888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D63D46" w14:textId="23FC1A72" w:rsidR="00A847A1" w:rsidRPr="00A847A1" w:rsidRDefault="00A847A1" w:rsidP="00A847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Style w:val="read-only"/>
                <w:rFonts w:ascii="PT Sans" w:hAnsi="PT Sans" w:cs="Segoe UI"/>
                <w:sz w:val="16"/>
                <w:szCs w:val="16"/>
              </w:rPr>
              <w:t>Demonstrates no ability to propose solutions to the problems identified in the article</w:t>
            </w:r>
          </w:p>
        </w:tc>
      </w:tr>
      <w:tr w:rsidR="00292258" w:rsidRPr="00A847A1" w14:paraId="3E181DC3" w14:textId="77777777" w:rsidTr="00292258">
        <w:trPr>
          <w:trHeight w:val="1285"/>
        </w:trPr>
        <w:tc>
          <w:tcPr>
            <w:tcW w:w="14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56BA675" w14:textId="77777777" w:rsidR="00292258" w:rsidRDefault="00A847A1" w:rsidP="00A847A1">
            <w:pPr>
              <w:rPr>
                <w:rFonts w:ascii="PT Sans" w:eastAsia="Times New Roman" w:hAnsi="PT Sans" w:cs="Segoe U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A847A1">
              <w:rPr>
                <w:rFonts w:ascii="PT Sans" w:eastAsia="Times New Roman" w:hAnsi="PT Sans" w:cs="Segoe UI"/>
                <w:b/>
                <w:bCs/>
                <w:kern w:val="0"/>
                <w:sz w:val="16"/>
                <w:szCs w:val="16"/>
                <w14:ligatures w14:val="none"/>
              </w:rPr>
              <w:t>Language Conventions and Referencing</w:t>
            </w:r>
          </w:p>
          <w:p w14:paraId="453BB556" w14:textId="2F5A473C" w:rsidR="00A847A1" w:rsidRDefault="00A847A1" w:rsidP="00A847A1">
            <w:pPr>
              <w:rPr>
                <w:rStyle w:val="read-only"/>
                <w:rFonts w:ascii="PT Sans" w:hAnsi="PT Sans" w:cs="Segoe UI"/>
                <w:b/>
                <w:bCs/>
                <w:sz w:val="16"/>
                <w:szCs w:val="16"/>
              </w:rPr>
            </w:pPr>
            <w:r w:rsidRPr="00A847A1">
              <w:rPr>
                <w:rFonts w:ascii="PT Sans" w:eastAsia="Times New Roman" w:hAnsi="PT Sans" w:cs="Times New Roman"/>
                <w:b/>
                <w:bCs/>
                <w:kern w:val="0"/>
                <w:sz w:val="16"/>
                <w:szCs w:val="16"/>
                <w14:ligatures w14:val="none"/>
              </w:rPr>
              <w:t>(</w:t>
            </w:r>
            <w:r>
              <w:rPr>
                <w:rFonts w:ascii="PT Sans" w:eastAsia="Times New Roman" w:hAnsi="PT Sans" w:cs="Times New Roman"/>
                <w:b/>
                <w:bCs/>
                <w:kern w:val="0"/>
                <w:sz w:val="16"/>
                <w:szCs w:val="16"/>
                <w14:ligatures w14:val="none"/>
              </w:rPr>
              <w:t>10</w:t>
            </w:r>
            <w:r w:rsidRPr="00A847A1">
              <w:rPr>
                <w:rFonts w:ascii="PT Sans" w:eastAsia="Times New Roman" w:hAnsi="PT Sans" w:cs="Times New Roman"/>
                <w:b/>
                <w:bCs/>
                <w:kern w:val="0"/>
                <w:sz w:val="16"/>
                <w:szCs w:val="16"/>
                <w14:ligatures w14:val="none"/>
              </w:rPr>
              <w:t>%)</w:t>
            </w:r>
          </w:p>
        </w:tc>
        <w:tc>
          <w:tcPr>
            <w:tcW w:w="3178" w:type="dxa"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EA8729F" w14:textId="3FF84078" w:rsidR="00A847A1" w:rsidRDefault="00A847A1" w:rsidP="00A847A1">
            <w:pPr>
              <w:spacing w:after="0" w:line="240" w:lineRule="auto"/>
              <w:rPr>
                <w:rStyle w:val="read-only"/>
                <w:rFonts w:ascii="PT Sans" w:hAnsi="PT Sans" w:cs="Segoe UI"/>
                <w:sz w:val="16"/>
                <w:szCs w:val="16"/>
              </w:rPr>
            </w:pPr>
            <w:r w:rsidRPr="00A847A1">
              <w:rPr>
                <w:rFonts w:ascii="PT Sans" w:eastAsia="Times New Roman" w:hAnsi="PT Sans" w:cs="Segoe UI"/>
                <w:kern w:val="0"/>
                <w:sz w:val="16"/>
                <w:szCs w:val="16"/>
                <w14:ligatures w14:val="none"/>
              </w:rPr>
              <w:t>Consistently uses correct grammar and spelling. Excellent referencing</w:t>
            </w:r>
          </w:p>
        </w:tc>
        <w:tc>
          <w:tcPr>
            <w:tcW w:w="2610" w:type="dxa"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41F117" w14:textId="31CE15CF" w:rsidR="00A847A1" w:rsidRDefault="00A847A1" w:rsidP="00A847A1">
            <w:pPr>
              <w:spacing w:after="0" w:line="240" w:lineRule="auto"/>
              <w:rPr>
                <w:rStyle w:val="read-only"/>
                <w:rFonts w:ascii="PT Sans" w:hAnsi="PT Sans" w:cs="Segoe UI"/>
                <w:sz w:val="16"/>
                <w:szCs w:val="16"/>
              </w:rPr>
            </w:pPr>
            <w:r w:rsidRPr="00A847A1">
              <w:rPr>
                <w:rFonts w:ascii="PT Sans" w:eastAsia="Times New Roman" w:hAnsi="PT Sans" w:cs="Segoe UI"/>
                <w:kern w:val="0"/>
                <w:sz w:val="16"/>
                <w:szCs w:val="16"/>
                <w14:ligatures w14:val="none"/>
              </w:rPr>
              <w:t>May contain a few errors which may annoy the reader, but do not impede understanding. Good referencing.</w:t>
            </w:r>
          </w:p>
        </w:tc>
        <w:tc>
          <w:tcPr>
            <w:tcW w:w="2160" w:type="dxa"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CAC317" w14:textId="4A277459" w:rsidR="00A847A1" w:rsidRDefault="00A847A1" w:rsidP="00A847A1">
            <w:pPr>
              <w:spacing w:after="0" w:line="240" w:lineRule="auto"/>
              <w:rPr>
                <w:rStyle w:val="read-only"/>
                <w:rFonts w:ascii="PT Sans" w:hAnsi="PT Sans" w:cs="Segoe UI"/>
                <w:sz w:val="16"/>
                <w:szCs w:val="16"/>
              </w:rPr>
            </w:pPr>
            <w:r w:rsidRPr="00A847A1">
              <w:rPr>
                <w:rFonts w:ascii="PT Sans" w:eastAsia="Times New Roman" w:hAnsi="PT Sans" w:cs="Segoe UI"/>
                <w:kern w:val="0"/>
                <w:sz w:val="16"/>
                <w:szCs w:val="16"/>
                <w14:ligatures w14:val="none"/>
              </w:rPr>
              <w:t xml:space="preserve">Contains several errors which may temporarily confuse the </w:t>
            </w:r>
            <w:proofErr w:type="gramStart"/>
            <w:r w:rsidRPr="00A847A1">
              <w:rPr>
                <w:rFonts w:ascii="PT Sans" w:eastAsia="Times New Roman" w:hAnsi="PT Sans" w:cs="Segoe UI"/>
                <w:kern w:val="0"/>
                <w:sz w:val="16"/>
                <w:szCs w:val="16"/>
                <w14:ligatures w14:val="none"/>
              </w:rPr>
              <w:t>reader, but</w:t>
            </w:r>
            <w:proofErr w:type="gramEnd"/>
            <w:r w:rsidRPr="00A847A1">
              <w:rPr>
                <w:rFonts w:ascii="PT Sans" w:eastAsia="Times New Roman" w:hAnsi="PT Sans" w:cs="Segoe UI"/>
                <w:kern w:val="0"/>
                <w:sz w:val="16"/>
                <w:szCs w:val="16"/>
                <w14:ligatures w14:val="none"/>
              </w:rPr>
              <w:t xml:space="preserve"> not impede overall understanding. Satisfactory referencing.</w:t>
            </w:r>
          </w:p>
        </w:tc>
        <w:tc>
          <w:tcPr>
            <w:tcW w:w="1980" w:type="dxa"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0AB2AFE" w14:textId="66A7657A" w:rsidR="00A847A1" w:rsidRDefault="00A847A1" w:rsidP="00A847A1">
            <w:pPr>
              <w:spacing w:after="0" w:line="240" w:lineRule="auto"/>
              <w:rPr>
                <w:rStyle w:val="read-only"/>
                <w:rFonts w:ascii="PT Sans" w:hAnsi="PT Sans" w:cs="Segoe UI"/>
                <w:sz w:val="16"/>
                <w:szCs w:val="16"/>
              </w:rPr>
            </w:pPr>
            <w:r w:rsidRPr="00A847A1">
              <w:rPr>
                <w:rFonts w:ascii="PT Sans" w:eastAsia="Times New Roman" w:hAnsi="PT Sans" w:cs="Segoe UI"/>
                <w:kern w:val="0"/>
                <w:sz w:val="16"/>
                <w:szCs w:val="16"/>
                <w14:ligatures w14:val="none"/>
              </w:rPr>
              <w:t>Errors in spelling and grammar block understanding and ability to see connections between thoughts. Some referencing issue.</w:t>
            </w:r>
          </w:p>
        </w:tc>
        <w:tc>
          <w:tcPr>
            <w:tcW w:w="2070" w:type="dxa"/>
            <w:tcBorders>
              <w:left w:val="single" w:sz="4" w:space="0" w:color="888888"/>
              <w:bottom w:val="single" w:sz="4" w:space="0" w:color="888888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19CF963" w14:textId="3EECEFC8" w:rsidR="00A847A1" w:rsidRDefault="00A847A1" w:rsidP="00A847A1">
            <w:pPr>
              <w:spacing w:after="0" w:line="240" w:lineRule="auto"/>
              <w:rPr>
                <w:rStyle w:val="read-only"/>
                <w:rFonts w:ascii="PT Sans" w:hAnsi="PT Sans" w:cs="Segoe UI"/>
                <w:sz w:val="16"/>
                <w:szCs w:val="16"/>
              </w:rPr>
            </w:pPr>
            <w:r w:rsidRPr="00A847A1">
              <w:rPr>
                <w:rFonts w:ascii="PT Sans" w:eastAsia="Times New Roman" w:hAnsi="PT Sans" w:cs="Segoe UI"/>
                <w:kern w:val="0"/>
                <w:sz w:val="16"/>
                <w:szCs w:val="16"/>
                <w14:ligatures w14:val="none"/>
              </w:rPr>
              <w:t>Consistently poor spelling and grammar, rendering it impossible for the reader to follow thinking from sentence to sentence. No referencing.</w:t>
            </w:r>
          </w:p>
        </w:tc>
      </w:tr>
    </w:tbl>
    <w:p w14:paraId="200D1DDE" w14:textId="77777777" w:rsidR="00A847A1" w:rsidRDefault="00A847A1" w:rsidP="00292258"/>
    <w:sectPr w:rsidR="00A847A1" w:rsidSect="00A847A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7A1"/>
    <w:rsid w:val="00292258"/>
    <w:rsid w:val="00A13BAF"/>
    <w:rsid w:val="00A8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660E42"/>
  <w15:chartTrackingRefBased/>
  <w15:docId w15:val="{09CC3B3E-1E86-456B-8F14-9432938EB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4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7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7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7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7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7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7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7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7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7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7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7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4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4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4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47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47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47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7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7A1"/>
    <w:rPr>
      <w:b/>
      <w:bCs/>
      <w:smallCaps/>
      <w:color w:val="0F4761" w:themeColor="accent1" w:themeShade="BF"/>
      <w:spacing w:val="5"/>
    </w:rPr>
  </w:style>
  <w:style w:type="character" w:customStyle="1" w:styleId="read-only">
    <w:name w:val="read-only"/>
    <w:basedOn w:val="DefaultParagraphFont"/>
    <w:rsid w:val="00A847A1"/>
  </w:style>
  <w:style w:type="character" w:customStyle="1" w:styleId="criteria-percent">
    <w:name w:val="criteria-percent"/>
    <w:basedOn w:val="DefaultParagraphFont"/>
    <w:rsid w:val="00A84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9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9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356</Words>
  <Characters>2214</Characters>
  <Application>Microsoft Office Word</Application>
  <DocSecurity>0</DocSecurity>
  <Lines>130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Belaynesh Teklay Gebremariam</dc:creator>
  <cp:keywords/>
  <dc:description/>
  <cp:lastModifiedBy>Belaynesh Teklay Gebremariam</cp:lastModifiedBy>
  <cp:revision>1</cp:revision>
  <dcterms:created xsi:type="dcterms:W3CDTF">2025-05-03T06:37:00Z</dcterms:created>
  <dcterms:modified xsi:type="dcterms:W3CDTF">2025-05-03T06:52:00Z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f553d0dd-a1d6-4060-84f0-0403e8d3cb11</vt:lpwstr>
  </property>
</Properties>
</file>